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5528C" w14:textId="77777777" w:rsidR="00FB21FB" w:rsidRDefault="00FB21FB"/>
    <w:p w14:paraId="787C8EA9" w14:textId="77777777" w:rsidR="00080AEE" w:rsidRDefault="00080AEE" w:rsidP="00080AEE">
      <w:pPr>
        <w:rPr>
          <w:b/>
          <w:bCs/>
          <w:i/>
          <w:u w:val="single"/>
        </w:rPr>
      </w:pPr>
    </w:p>
    <w:p w14:paraId="5D79E660" w14:textId="77777777" w:rsidR="00080AEE" w:rsidRDefault="00080AEE" w:rsidP="00080AEE">
      <w:pPr>
        <w:rPr>
          <w:b/>
          <w:bCs/>
          <w:i/>
          <w:u w:val="single"/>
        </w:rPr>
      </w:pPr>
    </w:p>
    <w:p w14:paraId="2887C9D1" w14:textId="77777777" w:rsidR="00080AEE" w:rsidRDefault="00080AEE" w:rsidP="00080AEE">
      <w:pPr>
        <w:rPr>
          <w:b/>
          <w:bCs/>
          <w:i/>
          <w:u w:val="single"/>
        </w:rPr>
      </w:pPr>
    </w:p>
    <w:p w14:paraId="7C5621B3" w14:textId="77777777" w:rsidR="00080AEE" w:rsidRPr="00122A66" w:rsidRDefault="00080AEE" w:rsidP="00B01DE3">
      <w:pPr>
        <w:jc w:val="both"/>
        <w:rPr>
          <w:b/>
          <w:bCs/>
          <w:i/>
          <w:u w:val="single"/>
        </w:rPr>
      </w:pPr>
      <w:r w:rsidRPr="00122A66">
        <w:rPr>
          <w:b/>
          <w:bCs/>
          <w:i/>
          <w:u w:val="single"/>
        </w:rPr>
        <w:t>« Man Ray et la mode. »</w:t>
      </w:r>
      <w:r>
        <w:rPr>
          <w:b/>
          <w:bCs/>
          <w:i/>
          <w:u w:val="single"/>
        </w:rPr>
        <w:t xml:space="preserve"> Exposition au musée du Luxembourg.</w:t>
      </w:r>
    </w:p>
    <w:p w14:paraId="0F57DADF" w14:textId="77777777" w:rsidR="00080AEE" w:rsidRDefault="00080AEE" w:rsidP="00B01DE3">
      <w:pPr>
        <w:jc w:val="both"/>
      </w:pPr>
      <w:r>
        <w:t>Proche des mouvements Dada et Surréaliste, Man Ray devient dans les années folles le photographe des maisons de couture en vogue et publie ses clichés dans les plus grands magazines. Faisant le lien entre la photo et la mode, l’exposition présente un aspect méconnu de cet artiste majeur.</w:t>
      </w:r>
    </w:p>
    <w:p w14:paraId="387466D1" w14:textId="77777777" w:rsidR="00080AEE" w:rsidRDefault="00080AEE" w:rsidP="00B01DE3">
      <w:pPr>
        <w:jc w:val="both"/>
      </w:pPr>
      <w:r>
        <w:t>RV au musée, 19 rue de Vaugirard.</w:t>
      </w:r>
    </w:p>
    <w:p w14:paraId="6499368A" w14:textId="77777777" w:rsidR="00080AEE" w:rsidRPr="001E6DAD" w:rsidRDefault="00080AEE" w:rsidP="00B01DE3">
      <w:pPr>
        <w:jc w:val="both"/>
      </w:pPr>
    </w:p>
    <w:p w14:paraId="64CE4B6F" w14:textId="77777777" w:rsidR="00080AEE" w:rsidRPr="00482ECA" w:rsidRDefault="00080AEE" w:rsidP="00B01DE3">
      <w:pPr>
        <w:jc w:val="both"/>
        <w:rPr>
          <w:b/>
          <w:bCs/>
          <w:i/>
          <w:u w:val="single"/>
        </w:rPr>
      </w:pPr>
      <w:r w:rsidRPr="00482ECA">
        <w:rPr>
          <w:b/>
          <w:bCs/>
          <w:i/>
          <w:u w:val="single"/>
        </w:rPr>
        <w:t>« Otto Freundlich (1878-1943), la révélation de l’abstraction. »</w:t>
      </w:r>
      <w:r>
        <w:rPr>
          <w:b/>
          <w:bCs/>
          <w:i/>
          <w:u w:val="single"/>
        </w:rPr>
        <w:t>. Exposition au musée de Montmartre.</w:t>
      </w:r>
    </w:p>
    <w:p w14:paraId="5930D277" w14:textId="77777777" w:rsidR="00080AEE" w:rsidRDefault="00080AEE" w:rsidP="00B01DE3">
      <w:pPr>
        <w:jc w:val="both"/>
        <w:rPr>
          <w:iCs/>
        </w:rPr>
      </w:pPr>
      <w:r>
        <w:rPr>
          <w:iCs/>
        </w:rPr>
        <w:t>Le musée de Montmartre rend hommage à un artiste pionnier de l’abstraction : Otto Freundlich. Installé en 1908 au Bateau -Lavoir, il rencontre Picasso, Braque, Delaunay…Freundlich est l’un des artistes engagés et visionnaires qui porte un message puissant en faveur d’un humanisme réinventé, opérant une synthèse entre les arts, la philosophie et la politique. Allemand d’origine juive, il sera considéré comme artiste dégénéré en 1937 et déporté et assassiné en 1943 à Sobibor.</w:t>
      </w:r>
    </w:p>
    <w:p w14:paraId="410703B6" w14:textId="77777777" w:rsidR="00080AEE" w:rsidRDefault="00080AEE" w:rsidP="00B01DE3">
      <w:pPr>
        <w:jc w:val="both"/>
        <w:rPr>
          <w:iCs/>
        </w:rPr>
      </w:pPr>
      <w:r>
        <w:rPr>
          <w:iCs/>
        </w:rPr>
        <w:t>RV au musée, 12 rue Cortot.</w:t>
      </w:r>
    </w:p>
    <w:p w14:paraId="452626D9" w14:textId="77777777" w:rsidR="00080AEE" w:rsidRPr="006C32AC" w:rsidRDefault="00080AEE" w:rsidP="00B01DE3">
      <w:pPr>
        <w:jc w:val="both"/>
        <w:rPr>
          <w:iCs/>
        </w:rPr>
      </w:pPr>
    </w:p>
    <w:p w14:paraId="63AD227B" w14:textId="77777777" w:rsidR="00080AEE" w:rsidRDefault="00080AEE" w:rsidP="00B01DE3">
      <w:pPr>
        <w:jc w:val="both"/>
        <w:rPr>
          <w:b/>
          <w:bCs/>
          <w:i/>
          <w:iCs/>
          <w:u w:val="single"/>
        </w:rPr>
      </w:pPr>
      <w:r>
        <w:rPr>
          <w:b/>
          <w:bCs/>
          <w:i/>
          <w:iCs/>
          <w:u w:val="single"/>
        </w:rPr>
        <w:t>« Les Olmèques et les cultures du golfe du Mexique. » Exposition au musée du quai Branly-Jacques Chirac.</w:t>
      </w:r>
    </w:p>
    <w:p w14:paraId="0410A5C0" w14:textId="77777777" w:rsidR="00080AEE" w:rsidRDefault="00080AEE" w:rsidP="00B01DE3">
      <w:pPr>
        <w:jc w:val="both"/>
      </w:pPr>
      <w:r>
        <w:t>Embrassant plus de 2500 ans, quelques 400 œuvres témoignent de la sophistication de la civilisation olmèque et de son art sévère, dominé par la figure symbolique du jaguar.</w:t>
      </w:r>
    </w:p>
    <w:p w14:paraId="0DB35ACB" w14:textId="77777777" w:rsidR="00080AEE" w:rsidRDefault="00080AEE" w:rsidP="00B01DE3">
      <w:pPr>
        <w:jc w:val="both"/>
      </w:pPr>
      <w:r>
        <w:t>RV devant la billetterie du musée.</w:t>
      </w:r>
    </w:p>
    <w:p w14:paraId="34AEDF62" w14:textId="77777777" w:rsidR="00080AEE" w:rsidRDefault="00080AEE" w:rsidP="00B01DE3">
      <w:pPr>
        <w:jc w:val="both"/>
      </w:pPr>
    </w:p>
    <w:p w14:paraId="33BC90F0" w14:textId="77777777" w:rsidR="00080AEE" w:rsidRPr="0052073C" w:rsidRDefault="00080AEE" w:rsidP="00B01DE3">
      <w:pPr>
        <w:jc w:val="both"/>
        <w:rPr>
          <w:b/>
          <w:bCs/>
          <w:i/>
          <w:u w:val="single"/>
        </w:rPr>
      </w:pPr>
      <w:r w:rsidRPr="0052073C">
        <w:rPr>
          <w:b/>
          <w:bCs/>
          <w:i/>
          <w:u w:val="single"/>
        </w:rPr>
        <w:t>« La vie moderne. Nouveau parcours dans les collections permanentes ».</w:t>
      </w:r>
      <w:r>
        <w:rPr>
          <w:b/>
          <w:bCs/>
          <w:i/>
          <w:u w:val="single"/>
        </w:rPr>
        <w:t xml:space="preserve"> </w:t>
      </w:r>
    </w:p>
    <w:p w14:paraId="641114F6" w14:textId="77777777" w:rsidR="00080AEE" w:rsidRDefault="00080AEE" w:rsidP="00B01DE3">
      <w:pPr>
        <w:jc w:val="both"/>
      </w:pPr>
      <w:r>
        <w:t>Après d’importants travaux, le musée d’art moderne de la ville de Paris vient de rouvrir ses portes. La nouvelle présentation revisite un siècle d’histoire de l’art à travers des œuvres majeures. Le parcours est également inspiré par les grandes étapes de la construction du bâtiment qui l’abrite.</w:t>
      </w:r>
    </w:p>
    <w:p w14:paraId="7E5E1008" w14:textId="77777777" w:rsidR="00080AEE" w:rsidRDefault="00080AEE" w:rsidP="00B01DE3">
      <w:pPr>
        <w:jc w:val="both"/>
      </w:pPr>
      <w:r>
        <w:t>RV au musée d’art moderne de la ville de Paris, 11 avenue du président Wilson.</w:t>
      </w:r>
    </w:p>
    <w:p w14:paraId="799A0DF8" w14:textId="77777777" w:rsidR="00080AEE" w:rsidRDefault="00080AEE" w:rsidP="00B01DE3">
      <w:pPr>
        <w:jc w:val="both"/>
      </w:pPr>
    </w:p>
    <w:p w14:paraId="2616E818" w14:textId="77777777" w:rsidR="00080AEE" w:rsidRDefault="00080AEE" w:rsidP="00080AEE">
      <w:r>
        <w:t xml:space="preserve">.  </w:t>
      </w:r>
    </w:p>
    <w:p w14:paraId="57D2A414" w14:textId="77777777" w:rsidR="00080AEE" w:rsidRDefault="00080AEE" w:rsidP="00080AEE">
      <w:pPr>
        <w:rPr>
          <w:b/>
          <w:i/>
          <w:u w:val="single"/>
        </w:rPr>
      </w:pPr>
    </w:p>
    <w:p w14:paraId="46ED786B" w14:textId="77777777" w:rsidR="00080AEE" w:rsidRDefault="00080AEE" w:rsidP="00080AEE">
      <w:pPr>
        <w:rPr>
          <w:b/>
          <w:i/>
          <w:u w:val="single"/>
        </w:rPr>
      </w:pPr>
    </w:p>
    <w:p w14:paraId="1F3182F4" w14:textId="77777777" w:rsidR="00080AEE" w:rsidRDefault="00080AEE" w:rsidP="00080AEE">
      <w:pPr>
        <w:rPr>
          <w:b/>
          <w:i/>
          <w:u w:val="single"/>
        </w:rPr>
      </w:pPr>
    </w:p>
    <w:p w14:paraId="49799B90" w14:textId="77777777" w:rsidR="00DD11B1" w:rsidRDefault="00DD11B1" w:rsidP="00080AEE">
      <w:pPr>
        <w:rPr>
          <w:b/>
          <w:i/>
          <w:u w:val="single"/>
        </w:rPr>
      </w:pPr>
    </w:p>
    <w:p w14:paraId="5951C3BE" w14:textId="77777777" w:rsidR="00DD11B1" w:rsidRDefault="00DD11B1" w:rsidP="00080AEE">
      <w:pPr>
        <w:rPr>
          <w:b/>
          <w:i/>
          <w:u w:val="single"/>
        </w:rPr>
      </w:pPr>
    </w:p>
    <w:p w14:paraId="30CF4776" w14:textId="77777777" w:rsidR="00080AEE" w:rsidRDefault="00080AEE" w:rsidP="00080AEE">
      <w:pPr>
        <w:rPr>
          <w:b/>
          <w:i/>
          <w:u w:val="single"/>
        </w:rPr>
      </w:pPr>
    </w:p>
    <w:p w14:paraId="1AF541E0" w14:textId="77777777" w:rsidR="00DD11B1" w:rsidRDefault="00DD11B1" w:rsidP="00080AEE">
      <w:pPr>
        <w:rPr>
          <w:b/>
          <w:i/>
          <w:u w:val="single"/>
        </w:rPr>
      </w:pPr>
    </w:p>
    <w:p w14:paraId="4DECF734" w14:textId="77777777" w:rsidR="00080AEE" w:rsidRDefault="00080AEE" w:rsidP="00080AEE">
      <w:pPr>
        <w:rPr>
          <w:b/>
          <w:i/>
          <w:u w:val="single"/>
        </w:rPr>
      </w:pPr>
      <w:r>
        <w:rPr>
          <w:b/>
          <w:i/>
          <w:u w:val="single"/>
        </w:rPr>
        <w:t>« Le Panthéon »</w:t>
      </w:r>
    </w:p>
    <w:p w14:paraId="16D47503" w14:textId="77777777" w:rsidR="00080AEE" w:rsidRDefault="00080AEE" w:rsidP="00B01DE3">
      <w:pPr>
        <w:jc w:val="both"/>
      </w:pPr>
      <w:r>
        <w:t>Chef d’œuvre de Jacques Germain Soufflot. L’église sainte Geneviève est devenue temple de la nation et nécropole des grands hommes et femmes. Ses peintures viennent d’être restaurées. C’est l’occasion de redécouvrir cet imposant bâtiment et ses résidents de Voltaire à Simone Veil.</w:t>
      </w:r>
    </w:p>
    <w:p w14:paraId="6F99B5E0" w14:textId="77777777" w:rsidR="00080AEE" w:rsidRDefault="00080AEE" w:rsidP="00B01DE3">
      <w:pPr>
        <w:jc w:val="both"/>
      </w:pPr>
      <w:r>
        <w:t>RV au Panthéon, place du Panthéon.</w:t>
      </w:r>
    </w:p>
    <w:p w14:paraId="76E33EA5" w14:textId="77777777" w:rsidR="00080AEE" w:rsidRDefault="00080AEE" w:rsidP="00B01DE3">
      <w:pPr>
        <w:jc w:val="both"/>
      </w:pPr>
    </w:p>
    <w:p w14:paraId="06E72BEB" w14:textId="77777777" w:rsidR="00080AEE" w:rsidRPr="00DD11B1" w:rsidRDefault="00080AEE" w:rsidP="00B01DE3">
      <w:pPr>
        <w:jc w:val="both"/>
        <w:rPr>
          <w:b/>
          <w:bCs/>
          <w:i/>
          <w:u w:val="single"/>
        </w:rPr>
      </w:pPr>
      <w:r w:rsidRPr="00CB0A2A">
        <w:rPr>
          <w:b/>
          <w:bCs/>
          <w:i/>
          <w:u w:val="single"/>
        </w:rPr>
        <w:t>" L’hôtel de Soubise restauré".</w:t>
      </w:r>
    </w:p>
    <w:p w14:paraId="6D8C801B" w14:textId="77777777" w:rsidR="00080AEE" w:rsidRDefault="00080AEE" w:rsidP="00B01DE3">
      <w:pPr>
        <w:jc w:val="both"/>
      </w:pPr>
      <w:r>
        <w:t>Installé dans le somptueux hôtel de Soubise, construit au XVIIIème siècle par Germain Boffrand, le musée de l’histoire de France évoque les grands évènements et les grandes figures de notre histoire à travers les prestigieux doc</w:t>
      </w:r>
      <w:r w:rsidR="00DD11B1">
        <w:t>uments des archives nationales.</w:t>
      </w:r>
    </w:p>
    <w:p w14:paraId="421B6C51" w14:textId="77777777" w:rsidR="00080AEE" w:rsidRDefault="00080AEE" w:rsidP="00B01DE3">
      <w:pPr>
        <w:jc w:val="both"/>
      </w:pPr>
      <w:r>
        <w:t>RV à l’hôtel de Soubise ,60 rue des Franc-bourgeois.</w:t>
      </w:r>
    </w:p>
    <w:p w14:paraId="31173778" w14:textId="77777777" w:rsidR="00080AEE" w:rsidRDefault="00080AEE" w:rsidP="00B01DE3">
      <w:pPr>
        <w:jc w:val="both"/>
      </w:pPr>
    </w:p>
    <w:p w14:paraId="62B7BA7A" w14:textId="77777777" w:rsidR="00080AEE" w:rsidRDefault="00080AEE" w:rsidP="00B01DE3">
      <w:pPr>
        <w:jc w:val="both"/>
        <w:rPr>
          <w:b/>
          <w:bCs/>
          <w:i/>
          <w:iCs/>
          <w:u w:val="single"/>
        </w:rPr>
      </w:pPr>
      <w:r>
        <w:rPr>
          <w:b/>
          <w:bCs/>
          <w:i/>
          <w:iCs/>
          <w:u w:val="single"/>
        </w:rPr>
        <w:t>Exposi</w:t>
      </w:r>
      <w:r w:rsidR="00DD11B1">
        <w:rPr>
          <w:b/>
          <w:bCs/>
          <w:i/>
          <w:iCs/>
          <w:u w:val="single"/>
        </w:rPr>
        <w:t>tion surprise au musée Maillol.</w:t>
      </w:r>
    </w:p>
    <w:p w14:paraId="3D79C9E4" w14:textId="77777777" w:rsidR="00080AEE" w:rsidRPr="008F0E6F" w:rsidRDefault="00080AEE" w:rsidP="00B01DE3">
      <w:pPr>
        <w:jc w:val="both"/>
      </w:pPr>
      <w:r>
        <w:t>En attente de programmation.</w:t>
      </w:r>
    </w:p>
    <w:p w14:paraId="0442F511" w14:textId="77777777" w:rsidR="00080AEE" w:rsidRDefault="00080AEE" w:rsidP="00B01DE3">
      <w:pPr>
        <w:jc w:val="both"/>
      </w:pPr>
    </w:p>
    <w:p w14:paraId="17C03A5C" w14:textId="77777777" w:rsidR="00080AEE" w:rsidRPr="00DD11B1" w:rsidRDefault="00080AEE" w:rsidP="00B01DE3">
      <w:pPr>
        <w:jc w:val="both"/>
        <w:rPr>
          <w:b/>
          <w:i/>
          <w:iCs/>
          <w:u w:val="single"/>
        </w:rPr>
      </w:pPr>
      <w:r w:rsidRPr="00CB0A2A">
        <w:rPr>
          <w:b/>
          <w:i/>
          <w:iCs/>
          <w:u w:val="single"/>
        </w:rPr>
        <w:t xml:space="preserve"> A la découverte du quartier des Gobelins.</w:t>
      </w:r>
    </w:p>
    <w:p w14:paraId="448BA334" w14:textId="77777777" w:rsidR="00080AEE" w:rsidRDefault="00080AEE" w:rsidP="00B01DE3">
      <w:pPr>
        <w:jc w:val="both"/>
      </w:pPr>
      <w:r>
        <w:t xml:space="preserve">Niché au cœur du XIIIème arrondissement, le quartier des Gobelins doit son nom à la prestigieuse manufacture. Il possède encore des traces des premières maisons du quartier et de son </w:t>
      </w:r>
      <w:r w:rsidR="00DD11B1">
        <w:t>atmosphère très XVIIème siècle.</w:t>
      </w:r>
    </w:p>
    <w:p w14:paraId="3C00DC2E" w14:textId="77777777" w:rsidR="00DD11B1" w:rsidRDefault="00080AEE" w:rsidP="00B01DE3">
      <w:pPr>
        <w:jc w:val="both"/>
        <w:rPr>
          <w:b/>
          <w:u w:val="single"/>
        </w:rPr>
      </w:pPr>
      <w:r>
        <w:t>RV à la sortie du métro Gobelins.</w:t>
      </w:r>
    </w:p>
    <w:p w14:paraId="080BA5D5" w14:textId="77777777" w:rsidR="00080AEE" w:rsidRPr="00DD11B1" w:rsidRDefault="00080AEE" w:rsidP="00B01DE3">
      <w:pPr>
        <w:jc w:val="both"/>
        <w:rPr>
          <w:b/>
          <w:u w:val="single"/>
        </w:rPr>
      </w:pPr>
    </w:p>
    <w:p w14:paraId="41E59D0B" w14:textId="77777777" w:rsidR="00080AEE" w:rsidRDefault="00080AEE" w:rsidP="00B01DE3">
      <w:pPr>
        <w:jc w:val="both"/>
        <w:rPr>
          <w:b/>
          <w:i/>
          <w:u w:val="single"/>
        </w:rPr>
      </w:pPr>
      <w:r>
        <w:rPr>
          <w:b/>
          <w:i/>
          <w:u w:val="single"/>
        </w:rPr>
        <w:t>Le jardin du Luxembourg.</w:t>
      </w:r>
    </w:p>
    <w:p w14:paraId="20C67F79" w14:textId="77777777" w:rsidR="00080AEE" w:rsidRDefault="00080AEE" w:rsidP="00B01DE3">
      <w:pPr>
        <w:jc w:val="both"/>
      </w:pPr>
      <w:r>
        <w:t>Situé dans un des plus beaux quartiers de Paris, le jardin du Luxembourg garde la mémoire de son passé séculaire. Acquis par Marie de Médicis entre 1614 et 1631, les terrains couvrent 25ha. Bien que modifié au cours des siècles, le jardin garde des vestiges du XVIIème siècle et grâce au baron Haussmann est devenu un conservatoire de la sculpture du XIXème siècle.</w:t>
      </w:r>
    </w:p>
    <w:p w14:paraId="7A14FB94" w14:textId="77777777" w:rsidR="00080AEE" w:rsidRDefault="00080AEE" w:rsidP="00B01DE3">
      <w:pPr>
        <w:jc w:val="both"/>
      </w:pPr>
      <w:r>
        <w:t>RV à l’entrée du jardin, côté RER Luxembourg</w:t>
      </w:r>
    </w:p>
    <w:p w14:paraId="12044691" w14:textId="77777777" w:rsidR="00663674" w:rsidRDefault="00663674"/>
    <w:sectPr w:rsidR="00663674" w:rsidSect="00C4088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401D8" w14:textId="77777777" w:rsidR="00AA100F" w:rsidRDefault="00AA100F" w:rsidP="00C40884">
      <w:pPr>
        <w:spacing w:after="0" w:line="240" w:lineRule="auto"/>
      </w:pPr>
      <w:r>
        <w:separator/>
      </w:r>
    </w:p>
  </w:endnote>
  <w:endnote w:type="continuationSeparator" w:id="0">
    <w:p w14:paraId="6751DE1E" w14:textId="77777777" w:rsidR="00AA100F" w:rsidRDefault="00AA100F" w:rsidP="00C4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A7155" w14:textId="77777777" w:rsidR="00080AEE" w:rsidRPr="00C40884" w:rsidRDefault="00080AEE" w:rsidP="00C40884">
    <w:pPr>
      <w:pStyle w:val="Pieddepage"/>
      <w:jc w:val="center"/>
      <w:rPr>
        <w:color w:val="009999"/>
        <w:sz w:val="28"/>
        <w:szCs w:val="28"/>
      </w:rPr>
    </w:pPr>
    <w:r w:rsidRPr="00C40884">
      <w:rPr>
        <w:color w:val="009999"/>
        <w:sz w:val="28"/>
        <w:szCs w:val="28"/>
      </w:rPr>
      <w:t>3 rue de Lisbonne – 75008 PARIS – 0</w:t>
    </w:r>
    <w:r>
      <w:rPr>
        <w:color w:val="009999"/>
        <w:sz w:val="28"/>
        <w:szCs w:val="28"/>
      </w:rPr>
      <w:t>7</w:t>
    </w:r>
    <w:r w:rsidRPr="00C40884">
      <w:rPr>
        <w:color w:val="009999"/>
        <w:sz w:val="28"/>
        <w:szCs w:val="28"/>
      </w:rPr>
      <w:t xml:space="preserve"> 71 50 70 83 – </w:t>
    </w:r>
    <w:hyperlink r:id="rId1" w:history="1">
      <w:r w:rsidRPr="00C40884">
        <w:rPr>
          <w:rStyle w:val="Lienhypertexte"/>
          <w:color w:val="009999"/>
          <w:sz w:val="28"/>
          <w:szCs w:val="28"/>
        </w:rPr>
        <w:t>agf8e@yahoo.fr</w:t>
      </w:r>
    </w:hyperlink>
    <w:r w:rsidRPr="00C40884">
      <w:rPr>
        <w:color w:val="009999"/>
        <w:sz w:val="28"/>
        <w:szCs w:val="28"/>
      </w:rPr>
      <w:t xml:space="preserve"> – </w:t>
    </w:r>
    <w:r>
      <w:rPr>
        <w:color w:val="009999"/>
        <w:sz w:val="28"/>
        <w:szCs w:val="28"/>
      </w:rPr>
      <w:t>www.</w:t>
    </w:r>
    <w:r w:rsidRPr="00C40884">
      <w:rPr>
        <w:color w:val="009999"/>
        <w:sz w:val="28"/>
        <w:szCs w:val="28"/>
      </w:rPr>
      <w:t>agf8.</w:t>
    </w:r>
    <w:r>
      <w:rPr>
        <w:color w:val="009999"/>
        <w:sz w:val="28"/>
        <w:szCs w:val="28"/>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8C237" w14:textId="77777777" w:rsidR="00AA100F" w:rsidRDefault="00AA100F" w:rsidP="00C40884">
      <w:pPr>
        <w:spacing w:after="0" w:line="240" w:lineRule="auto"/>
      </w:pPr>
      <w:r>
        <w:separator/>
      </w:r>
    </w:p>
  </w:footnote>
  <w:footnote w:type="continuationSeparator" w:id="0">
    <w:p w14:paraId="442EA2FD" w14:textId="77777777" w:rsidR="00AA100F" w:rsidRDefault="00AA100F" w:rsidP="00C40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327A0" w14:textId="1AC31E7B" w:rsidR="00080AEE" w:rsidRDefault="00851B2F">
    <w:pPr>
      <w:pStyle w:val="En-tte"/>
    </w:pPr>
    <w:r>
      <w:rPr>
        <w:noProof/>
      </w:rPr>
      <mc:AlternateContent>
        <mc:Choice Requires="wps">
          <w:drawing>
            <wp:anchor distT="0" distB="0" distL="114300" distR="114300" simplePos="0" relativeHeight="251660288" behindDoc="0" locked="0" layoutInCell="1" allowOverlap="1" wp14:anchorId="3F7E068E" wp14:editId="5D9791D9">
              <wp:simplePos x="0" y="0"/>
              <wp:positionH relativeFrom="column">
                <wp:posOffset>1534795</wp:posOffset>
              </wp:positionH>
              <wp:positionV relativeFrom="paragraph">
                <wp:posOffset>459105</wp:posOffset>
              </wp:positionV>
              <wp:extent cx="4980305" cy="44069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0305" cy="440690"/>
                      </a:xfrm>
                      <a:prstGeom prst="rect">
                        <a:avLst/>
                      </a:prstGeom>
                      <a:solidFill>
                        <a:schemeClr val="lt1"/>
                      </a:solidFill>
                      <a:ln w="6350">
                        <a:noFill/>
                      </a:ln>
                    </wps:spPr>
                    <wps:txbx>
                      <w:txbxContent>
                        <w:p w14:paraId="20CC0B71" w14:textId="77777777" w:rsidR="00DD11B1" w:rsidRDefault="00080AEE" w:rsidP="00663674">
                          <w:pPr>
                            <w:jc w:val="center"/>
                            <w:rPr>
                              <w:b/>
                              <w:bCs/>
                              <w:sz w:val="28"/>
                              <w:szCs w:val="28"/>
                            </w:rPr>
                          </w:pPr>
                          <w:r w:rsidRPr="00080AEE">
                            <w:rPr>
                              <w:b/>
                              <w:bCs/>
                              <w:sz w:val="28"/>
                              <w:szCs w:val="28"/>
                            </w:rPr>
                            <w:t>Visites Expo-Musées avec Michèle</w:t>
                          </w:r>
                          <w:r w:rsidR="00DD11B1">
                            <w:rPr>
                              <w:b/>
                              <w:bCs/>
                              <w:sz w:val="28"/>
                              <w:szCs w:val="28"/>
                            </w:rPr>
                            <w:t xml:space="preserve"> 2020-2021</w:t>
                          </w:r>
                        </w:p>
                        <w:p w14:paraId="4EDFABF1" w14:textId="77777777" w:rsidR="00DD11B1" w:rsidRDefault="00DD11B1" w:rsidP="00663674">
                          <w:pPr>
                            <w:jc w:val="center"/>
                            <w:rPr>
                              <w:b/>
                              <w:bCs/>
                              <w:sz w:val="28"/>
                              <w:szCs w:val="28"/>
                            </w:rPr>
                          </w:pPr>
                        </w:p>
                        <w:p w14:paraId="75D417BC" w14:textId="77777777" w:rsidR="00080AEE" w:rsidRPr="00080AEE" w:rsidRDefault="00080AEE" w:rsidP="00663674">
                          <w:pPr>
                            <w:jc w:val="center"/>
                            <w:rPr>
                              <w:b/>
                              <w:bCs/>
                              <w:sz w:val="28"/>
                              <w:szCs w:val="28"/>
                            </w:rPr>
                          </w:pPr>
                        </w:p>
                        <w:p w14:paraId="649F89AC" w14:textId="77777777" w:rsidR="00080AEE" w:rsidRPr="00482529" w:rsidRDefault="00080AEE" w:rsidP="00482529">
                          <w:pPr>
                            <w:jc w:val="center"/>
                            <w:rPr>
                              <w:b/>
                              <w:color w:val="FF660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F7E068E" id="_x0000_t202" coordsize="21600,21600" o:spt="202" path="m,l,21600r21600,l21600,xe">
              <v:stroke joinstyle="miter"/>
              <v:path gradientshapeok="t" o:connecttype="rect"/>
            </v:shapetype>
            <v:shape id="Zone de texte 1" o:spid="_x0000_s1026" type="#_x0000_t202" style="position:absolute;margin-left:120.85pt;margin-top:36.15pt;width:392.15pt;height:3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" fillcolor="white [3201]" stroked="f" strokeweight=".5pt">
              <v:textbox>
                <w:txbxContent>
                  <w:p w14:paraId="20CC0B71" w14:textId="77777777" w:rsidR="00DD11B1" w:rsidRDefault="00080AEE" w:rsidP="00663674">
                    <w:pPr>
                      <w:jc w:val="center"/>
                      <w:rPr>
                        <w:b/>
                        <w:bCs/>
                        <w:sz w:val="28"/>
                        <w:szCs w:val="28"/>
                      </w:rPr>
                    </w:pPr>
                    <w:r w:rsidRPr="00080AEE">
                      <w:rPr>
                        <w:b/>
                        <w:bCs/>
                        <w:sz w:val="28"/>
                        <w:szCs w:val="28"/>
                      </w:rPr>
                      <w:t>Visites Expo-Musées avec Michèle</w:t>
                    </w:r>
                    <w:r w:rsidR="00DD11B1">
                      <w:rPr>
                        <w:b/>
                        <w:bCs/>
                        <w:sz w:val="28"/>
                        <w:szCs w:val="28"/>
                      </w:rPr>
                      <w:t xml:space="preserve"> 2020-2021</w:t>
                    </w:r>
                  </w:p>
                  <w:p w14:paraId="4EDFABF1" w14:textId="77777777" w:rsidR="00DD11B1" w:rsidRDefault="00DD11B1" w:rsidP="00663674">
                    <w:pPr>
                      <w:jc w:val="center"/>
                      <w:rPr>
                        <w:b/>
                        <w:bCs/>
                        <w:sz w:val="28"/>
                        <w:szCs w:val="28"/>
                      </w:rPr>
                    </w:pPr>
                  </w:p>
                  <w:p w14:paraId="75D417BC" w14:textId="77777777" w:rsidR="00080AEE" w:rsidRPr="00080AEE" w:rsidRDefault="00080AEE" w:rsidP="00663674">
                    <w:pPr>
                      <w:jc w:val="center"/>
                      <w:rPr>
                        <w:b/>
                        <w:bCs/>
                        <w:sz w:val="28"/>
                        <w:szCs w:val="28"/>
                      </w:rPr>
                    </w:pPr>
                  </w:p>
                  <w:p w14:paraId="649F89AC" w14:textId="77777777" w:rsidR="00080AEE" w:rsidRPr="00482529" w:rsidRDefault="00080AEE" w:rsidP="00482529">
                    <w:pPr>
                      <w:jc w:val="center"/>
                      <w:rPr>
                        <w:b/>
                        <w:color w:val="FF6600"/>
                        <w:sz w:val="44"/>
                        <w:szCs w:val="4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0CE478E" wp14:editId="35C75DFE">
              <wp:simplePos x="0" y="0"/>
              <wp:positionH relativeFrom="margin">
                <wp:posOffset>1341120</wp:posOffset>
              </wp:positionH>
              <wp:positionV relativeFrom="paragraph">
                <wp:posOffset>6985</wp:posOffset>
              </wp:positionV>
              <wp:extent cx="5306695" cy="391795"/>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6695" cy="391795"/>
                      </a:xfrm>
                      <a:prstGeom prst="rect">
                        <a:avLst/>
                      </a:prstGeom>
                      <a:solidFill>
                        <a:schemeClr val="lt1"/>
                      </a:solidFill>
                      <a:ln w="6350">
                        <a:noFill/>
                      </a:ln>
                    </wps:spPr>
                    <wps:txbx>
                      <w:txbxContent>
                        <w:p w14:paraId="34996F34" w14:textId="77777777" w:rsidR="00080AEE" w:rsidRDefault="00080AEE" w:rsidP="00C40884">
                          <w:pPr>
                            <w:jc w:val="center"/>
                            <w:rPr>
                              <w:b/>
                              <w:color w:val="FF6600"/>
                              <w:sz w:val="44"/>
                              <w:szCs w:val="44"/>
                            </w:rPr>
                          </w:pPr>
                          <w:r w:rsidRPr="00C40884">
                            <w:rPr>
                              <w:b/>
                              <w:color w:val="FF6600"/>
                              <w:sz w:val="44"/>
                              <w:szCs w:val="44"/>
                            </w:rPr>
                            <w:t>Association Générale des Familles du 8</w:t>
                          </w:r>
                          <w:r w:rsidRPr="006E0544">
                            <w:rPr>
                              <w:b/>
                              <w:color w:val="FF6600"/>
                              <w:sz w:val="44"/>
                              <w:szCs w:val="44"/>
                              <w:vertAlign w:val="superscript"/>
                            </w:rPr>
                            <w:t>ème</w:t>
                          </w:r>
                        </w:p>
                        <w:p w14:paraId="7D4BF6FA" w14:textId="77777777" w:rsidR="00080AEE" w:rsidRPr="00C40884" w:rsidRDefault="00080AEE" w:rsidP="00C40884">
                          <w:pPr>
                            <w:jc w:val="center"/>
                            <w:rPr>
                              <w:b/>
                              <w:color w:val="FF660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E478E" id="Zone de texte 3" o:spid="_x0000_s1027" type="#_x0000_t202" style="position:absolute;margin-left:105.6pt;margin-top:.55pt;width:417.85pt;height:30.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" fillcolor="white [3201]" stroked="f" strokeweight=".5pt">
              <v:textbox>
                <w:txbxContent>
                  <w:p w14:paraId="34996F34" w14:textId="77777777" w:rsidR="00080AEE" w:rsidRDefault="00080AEE" w:rsidP="00C40884">
                    <w:pPr>
                      <w:jc w:val="center"/>
                      <w:rPr>
                        <w:b/>
                        <w:color w:val="FF6600"/>
                        <w:sz w:val="44"/>
                        <w:szCs w:val="44"/>
                      </w:rPr>
                    </w:pPr>
                    <w:r w:rsidRPr="00C40884">
                      <w:rPr>
                        <w:b/>
                        <w:color w:val="FF6600"/>
                        <w:sz w:val="44"/>
                        <w:szCs w:val="44"/>
                      </w:rPr>
                      <w:t>Association Générale des Familles du 8</w:t>
                    </w:r>
                    <w:r w:rsidRPr="006E0544">
                      <w:rPr>
                        <w:b/>
                        <w:color w:val="FF6600"/>
                        <w:sz w:val="44"/>
                        <w:szCs w:val="44"/>
                        <w:vertAlign w:val="superscript"/>
                      </w:rPr>
                      <w:t>ème</w:t>
                    </w:r>
                  </w:p>
                  <w:p w14:paraId="7D4BF6FA" w14:textId="77777777" w:rsidR="00080AEE" w:rsidRPr="00C40884" w:rsidRDefault="00080AEE" w:rsidP="00C40884">
                    <w:pPr>
                      <w:jc w:val="center"/>
                      <w:rPr>
                        <w:b/>
                        <w:color w:val="FF6600"/>
                        <w:sz w:val="44"/>
                        <w:szCs w:val="44"/>
                      </w:rPr>
                    </w:pPr>
                  </w:p>
                </w:txbxContent>
              </v:textbox>
              <w10:wrap anchorx="margin"/>
            </v:shape>
          </w:pict>
        </mc:Fallback>
      </mc:AlternateContent>
    </w:r>
    <w:r w:rsidR="00080AEE">
      <w:rPr>
        <w:noProof/>
        <w:lang w:eastAsia="fr-FR"/>
      </w:rPr>
      <w:drawing>
        <wp:inline distT="0" distB="0" distL="0" distR="0" wp14:anchorId="649C07D9" wp14:editId="50E5F3EF">
          <wp:extent cx="1077686" cy="946421"/>
          <wp:effectExtent l="0" t="0" r="8255" b="6350"/>
          <wp:docPr id="2" name="Image 2" descr="Une image contenan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inal-2019.jpg"/>
                  <pic:cNvPicPr/>
                </pic:nvPicPr>
                <pic:blipFill>
                  <a:blip r:embed="rId1">
                    <a:extLst>
                      <a:ext uri="{28A0092B-C50C-407E-A947-70E740481C1C}">
                        <a14:useLocalDpi xmlns:a14="http://schemas.microsoft.com/office/drawing/2010/main" val="0"/>
                      </a:ext>
                    </a:extLst>
                  </a:blip>
                  <a:stretch>
                    <a:fillRect/>
                  </a:stretch>
                </pic:blipFill>
                <pic:spPr>
                  <a:xfrm>
                    <a:off x="0" y="0"/>
                    <a:ext cx="1099638" cy="965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84"/>
    <w:rsid w:val="00080AEE"/>
    <w:rsid w:val="001C433B"/>
    <w:rsid w:val="0043737B"/>
    <w:rsid w:val="004451E5"/>
    <w:rsid w:val="00482529"/>
    <w:rsid w:val="004F5414"/>
    <w:rsid w:val="005775AC"/>
    <w:rsid w:val="00663674"/>
    <w:rsid w:val="006E0544"/>
    <w:rsid w:val="007D2D1B"/>
    <w:rsid w:val="00835E37"/>
    <w:rsid w:val="00851B2F"/>
    <w:rsid w:val="00925A20"/>
    <w:rsid w:val="00AA100F"/>
    <w:rsid w:val="00B01DE3"/>
    <w:rsid w:val="00C40884"/>
    <w:rsid w:val="00CA4486"/>
    <w:rsid w:val="00DD11B1"/>
    <w:rsid w:val="00FB21F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D61D4"/>
  <w15:docId w15:val="{1610256E-F17F-485F-AA64-EEA881BF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6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0884"/>
    <w:pPr>
      <w:tabs>
        <w:tab w:val="center" w:pos="4536"/>
        <w:tab w:val="right" w:pos="9072"/>
      </w:tabs>
      <w:spacing w:after="0" w:line="240" w:lineRule="auto"/>
    </w:pPr>
  </w:style>
  <w:style w:type="character" w:customStyle="1" w:styleId="En-tteCar">
    <w:name w:val="En-tête Car"/>
    <w:basedOn w:val="Policepardfaut"/>
    <w:link w:val="En-tte"/>
    <w:uiPriority w:val="99"/>
    <w:rsid w:val="00C40884"/>
  </w:style>
  <w:style w:type="paragraph" w:styleId="Pieddepage">
    <w:name w:val="footer"/>
    <w:basedOn w:val="Normal"/>
    <w:link w:val="PieddepageCar"/>
    <w:uiPriority w:val="99"/>
    <w:unhideWhenUsed/>
    <w:rsid w:val="00C408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0884"/>
  </w:style>
  <w:style w:type="character" w:styleId="Lienhypertexte">
    <w:name w:val="Hyperlink"/>
    <w:basedOn w:val="Policepardfaut"/>
    <w:unhideWhenUsed/>
    <w:rsid w:val="00C40884"/>
    <w:rPr>
      <w:color w:val="0563C1" w:themeColor="hyperlink"/>
      <w:u w:val="single"/>
    </w:rPr>
  </w:style>
  <w:style w:type="character" w:customStyle="1" w:styleId="Mentionnonrsolue1">
    <w:name w:val="Mention non résolue1"/>
    <w:basedOn w:val="Policepardfaut"/>
    <w:uiPriority w:val="99"/>
    <w:semiHidden/>
    <w:unhideWhenUsed/>
    <w:rsid w:val="00C40884"/>
    <w:rPr>
      <w:color w:val="605E5C"/>
      <w:shd w:val="clear" w:color="auto" w:fill="E1DFDD"/>
    </w:rPr>
  </w:style>
  <w:style w:type="paragraph" w:styleId="Sansinterligne">
    <w:name w:val="No Spacing"/>
    <w:uiPriority w:val="1"/>
    <w:qFormat/>
    <w:rsid w:val="00663674"/>
    <w:pPr>
      <w:spacing w:after="0" w:line="240" w:lineRule="auto"/>
    </w:pPr>
  </w:style>
  <w:style w:type="paragraph" w:styleId="Textedebulles">
    <w:name w:val="Balloon Text"/>
    <w:basedOn w:val="Normal"/>
    <w:link w:val="TextedebullesCar"/>
    <w:semiHidden/>
    <w:rsid w:val="00080AEE"/>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080AEE"/>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gf8e@yaho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3FAF8-9627-A443-A23D-2996966B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2750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salvi</dc:creator>
  <cp:keywords/>
  <dc:description/>
  <cp:lastModifiedBy>sylvie salvi</cp:lastModifiedBy>
  <cp:revision>2</cp:revision>
  <dcterms:created xsi:type="dcterms:W3CDTF">2020-09-02T16:56:00Z</dcterms:created>
  <dcterms:modified xsi:type="dcterms:W3CDTF">2020-09-02T16:56:00Z</dcterms:modified>
</cp:coreProperties>
</file>